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1982" w:rsidRDefault="00341982">
      <w:pPr>
        <w:spacing w:line="360" w:lineRule="auto"/>
        <w:jc w:val="center"/>
        <w:rPr>
          <w:rFonts w:asciiTheme="minorEastAsia" w:hAnsiTheme="minorEastAsia"/>
          <w:b/>
          <w:sz w:val="28"/>
        </w:rPr>
      </w:pPr>
    </w:p>
    <w:p w:rsidR="00341982" w:rsidRDefault="00341982">
      <w:pPr>
        <w:spacing w:line="360" w:lineRule="auto"/>
        <w:jc w:val="center"/>
        <w:rPr>
          <w:rFonts w:asciiTheme="minorEastAsia" w:hAnsiTheme="minorEastAsia"/>
          <w:b/>
          <w:sz w:val="28"/>
        </w:rPr>
      </w:pPr>
    </w:p>
    <w:p w:rsidR="00341982" w:rsidRDefault="00341982">
      <w:pPr>
        <w:spacing w:line="360" w:lineRule="auto"/>
        <w:jc w:val="center"/>
        <w:rPr>
          <w:rFonts w:asciiTheme="minorEastAsia" w:hAnsiTheme="minorEastAsia"/>
          <w:b/>
          <w:sz w:val="28"/>
        </w:rPr>
      </w:pPr>
    </w:p>
    <w:p w:rsidR="00341982" w:rsidRDefault="00341982">
      <w:pPr>
        <w:spacing w:line="360" w:lineRule="auto"/>
        <w:jc w:val="center"/>
        <w:rPr>
          <w:rFonts w:asciiTheme="minorEastAsia" w:hAnsiTheme="minorEastAsia"/>
          <w:b/>
          <w:sz w:val="28"/>
        </w:rPr>
      </w:pPr>
    </w:p>
    <w:p w:rsidR="00341982" w:rsidRDefault="00A66432">
      <w:pPr>
        <w:spacing w:line="360" w:lineRule="auto"/>
        <w:jc w:val="center"/>
        <w:rPr>
          <w:rFonts w:asciiTheme="minorEastAsia" w:hAnsiTheme="minorEastAsia"/>
          <w:b/>
          <w:sz w:val="52"/>
          <w:szCs w:val="52"/>
        </w:rPr>
      </w:pPr>
      <w:r>
        <w:rPr>
          <w:rFonts w:asciiTheme="minorEastAsia" w:hAnsiTheme="minorEastAsia" w:hint="eastAsia"/>
          <w:b/>
          <w:sz w:val="52"/>
          <w:szCs w:val="52"/>
        </w:rPr>
        <w:t>2016</w:t>
      </w:r>
      <w:r>
        <w:rPr>
          <w:rFonts w:asciiTheme="minorEastAsia" w:hAnsiTheme="minorEastAsia" w:hint="eastAsia"/>
          <w:b/>
          <w:sz w:val="52"/>
          <w:szCs w:val="52"/>
        </w:rPr>
        <w:t>年党支部活动</w:t>
      </w: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341982">
      <w:pPr>
        <w:spacing w:line="360" w:lineRule="auto"/>
        <w:jc w:val="center"/>
        <w:rPr>
          <w:rFonts w:asciiTheme="minorEastAsia" w:hAnsiTheme="minorEastAsia"/>
          <w:b/>
          <w:sz w:val="24"/>
          <w:szCs w:val="24"/>
        </w:rPr>
      </w:pPr>
    </w:p>
    <w:p w:rsidR="00341982" w:rsidRDefault="00A66432">
      <w:pPr>
        <w:spacing w:line="360" w:lineRule="auto"/>
        <w:jc w:val="center"/>
        <w:rPr>
          <w:rFonts w:asciiTheme="minorEastAsia" w:hAnsiTheme="minorEastAsia"/>
          <w:b/>
          <w:sz w:val="32"/>
          <w:szCs w:val="32"/>
        </w:rPr>
      </w:pPr>
      <w:r>
        <w:rPr>
          <w:rFonts w:asciiTheme="minorEastAsia" w:hAnsiTheme="minorEastAsia" w:hint="eastAsia"/>
          <w:b/>
          <w:sz w:val="32"/>
          <w:szCs w:val="32"/>
        </w:rPr>
        <w:t>流行病与卫生统计学教工党支部</w:t>
      </w:r>
    </w:p>
    <w:p w:rsidR="00341982" w:rsidRDefault="00341982">
      <w:pPr>
        <w:spacing w:line="360" w:lineRule="auto"/>
        <w:jc w:val="center"/>
        <w:rPr>
          <w:rFonts w:asciiTheme="minorEastAsia" w:hAnsiTheme="minorEastAsia"/>
          <w:b/>
          <w:sz w:val="28"/>
        </w:rPr>
      </w:pPr>
    </w:p>
    <w:p w:rsidR="00341982" w:rsidRDefault="00341982">
      <w:pPr>
        <w:spacing w:line="360" w:lineRule="auto"/>
        <w:jc w:val="center"/>
        <w:rPr>
          <w:rFonts w:asciiTheme="minorEastAsia" w:hAnsiTheme="minorEastAsia"/>
          <w:b/>
          <w:sz w:val="28"/>
        </w:rPr>
      </w:pPr>
    </w:p>
    <w:p w:rsidR="00341982" w:rsidRDefault="00341982">
      <w:pPr>
        <w:spacing w:line="360" w:lineRule="auto"/>
        <w:jc w:val="center"/>
        <w:rPr>
          <w:rFonts w:asciiTheme="minorEastAsia" w:hAnsiTheme="minorEastAsia"/>
          <w:b/>
          <w:sz w:val="28"/>
        </w:rPr>
      </w:pPr>
    </w:p>
    <w:p w:rsidR="00341982" w:rsidRDefault="00341982">
      <w:pPr>
        <w:spacing w:line="360" w:lineRule="auto"/>
        <w:jc w:val="center"/>
        <w:rPr>
          <w:rFonts w:asciiTheme="minorEastAsia" w:hAnsiTheme="minorEastAsia"/>
          <w:b/>
          <w:sz w:val="28"/>
        </w:rPr>
      </w:pPr>
    </w:p>
    <w:p w:rsidR="00341982" w:rsidRDefault="00341982">
      <w:pPr>
        <w:spacing w:line="360" w:lineRule="auto"/>
        <w:jc w:val="center"/>
        <w:rPr>
          <w:rFonts w:asciiTheme="minorEastAsia" w:hAnsiTheme="minorEastAsia"/>
          <w:b/>
          <w:sz w:val="28"/>
        </w:rPr>
      </w:pPr>
    </w:p>
    <w:p w:rsidR="00341982" w:rsidRDefault="00A66432">
      <w:pPr>
        <w:spacing w:line="360" w:lineRule="auto"/>
        <w:jc w:val="left"/>
        <w:rPr>
          <w:rFonts w:asciiTheme="minorEastAsia" w:hAnsiTheme="minorEastAsia"/>
          <w:color w:val="282828"/>
          <w:sz w:val="24"/>
          <w:szCs w:val="24"/>
        </w:rPr>
      </w:pPr>
      <w:r>
        <w:rPr>
          <w:rFonts w:asciiTheme="minorEastAsia" w:hAnsiTheme="minorEastAsia" w:hint="eastAsia"/>
          <w:color w:val="282828"/>
          <w:sz w:val="24"/>
          <w:szCs w:val="24"/>
        </w:rPr>
        <w:lastRenderedPageBreak/>
        <w:t>活动名称：东南大学公共卫生学院与淮安洪泽第二中学共建健康教育实践基地</w:t>
      </w:r>
    </w:p>
    <w:p w:rsidR="00341982" w:rsidRDefault="00A66432">
      <w:pPr>
        <w:spacing w:line="360" w:lineRule="auto"/>
        <w:jc w:val="left"/>
        <w:rPr>
          <w:rFonts w:asciiTheme="minorEastAsia" w:hAnsiTheme="minorEastAsia"/>
          <w:color w:val="282828"/>
          <w:sz w:val="24"/>
          <w:szCs w:val="24"/>
        </w:rPr>
      </w:pPr>
      <w:r>
        <w:rPr>
          <w:rFonts w:asciiTheme="minorEastAsia" w:hAnsiTheme="minorEastAsia" w:hint="eastAsia"/>
          <w:color w:val="282828"/>
          <w:sz w:val="24"/>
          <w:szCs w:val="24"/>
        </w:rPr>
        <w:t>时间：</w:t>
      </w:r>
      <w:r>
        <w:rPr>
          <w:rFonts w:asciiTheme="minorEastAsia" w:hAnsiTheme="minorEastAsia" w:hint="eastAsia"/>
          <w:color w:val="282828"/>
          <w:sz w:val="24"/>
          <w:szCs w:val="24"/>
        </w:rPr>
        <w:t>2016.4.15</w:t>
      </w:r>
    </w:p>
    <w:p w:rsidR="00341982" w:rsidRDefault="00A66432">
      <w:pPr>
        <w:spacing w:line="360" w:lineRule="auto"/>
        <w:jc w:val="left"/>
        <w:rPr>
          <w:rFonts w:asciiTheme="minorEastAsia" w:hAnsiTheme="minorEastAsia"/>
          <w:color w:val="282828"/>
          <w:sz w:val="24"/>
          <w:szCs w:val="24"/>
        </w:rPr>
      </w:pPr>
      <w:r>
        <w:rPr>
          <w:rFonts w:asciiTheme="minorEastAsia" w:hAnsiTheme="minorEastAsia" w:hint="eastAsia"/>
          <w:color w:val="282828"/>
          <w:sz w:val="24"/>
          <w:szCs w:val="24"/>
        </w:rPr>
        <w:t>参与人：</w:t>
      </w:r>
      <w:r>
        <w:rPr>
          <w:rFonts w:asciiTheme="minorEastAsia" w:hAnsiTheme="minorEastAsia" w:cs="宋体" w:hint="eastAsia"/>
          <w:color w:val="333333"/>
          <w:kern w:val="0"/>
          <w:sz w:val="24"/>
          <w:szCs w:val="24"/>
        </w:rPr>
        <w:t>流行病学与统计学系主任王蓓</w:t>
      </w:r>
      <w:r>
        <w:rPr>
          <w:rFonts w:asciiTheme="minorEastAsia" w:hAnsiTheme="minorEastAsia" w:hint="eastAsia"/>
          <w:color w:val="282828"/>
          <w:sz w:val="24"/>
          <w:szCs w:val="24"/>
        </w:rPr>
        <w:t>教授</w:t>
      </w:r>
    </w:p>
    <w:p w:rsidR="00341982" w:rsidRDefault="00A66432">
      <w:pPr>
        <w:shd w:val="clear" w:color="auto" w:fill="FFFFFF"/>
        <w:spacing w:before="100" w:beforeAutospacing="1" w:after="150"/>
        <w:rPr>
          <w:rFonts w:asciiTheme="minorEastAsia" w:hAnsiTheme="minorEastAsia" w:cs="宋体"/>
          <w:color w:val="333333"/>
          <w:kern w:val="0"/>
          <w:sz w:val="24"/>
          <w:szCs w:val="24"/>
        </w:rPr>
      </w:pPr>
      <w:r>
        <w:rPr>
          <w:rFonts w:asciiTheme="minorEastAsia" w:hAnsiTheme="minorEastAsia" w:hint="eastAsia"/>
          <w:color w:val="282828"/>
          <w:sz w:val="24"/>
          <w:szCs w:val="24"/>
        </w:rPr>
        <w:t>内容简介：</w:t>
      </w:r>
      <w:r>
        <w:rPr>
          <w:rFonts w:asciiTheme="minorEastAsia" w:hAnsiTheme="minorEastAsia" w:cs="宋体" w:hint="eastAsia"/>
          <w:color w:val="333333"/>
          <w:kern w:val="0"/>
          <w:sz w:val="24"/>
          <w:szCs w:val="24"/>
        </w:rPr>
        <w:t>4</w:t>
      </w:r>
      <w:r>
        <w:rPr>
          <w:rFonts w:asciiTheme="minorEastAsia" w:hAnsiTheme="minorEastAsia" w:cs="宋体" w:hint="eastAsia"/>
          <w:color w:val="333333"/>
          <w:kern w:val="0"/>
          <w:sz w:val="24"/>
          <w:szCs w:val="24"/>
        </w:rPr>
        <w:t>月</w:t>
      </w:r>
      <w:r>
        <w:rPr>
          <w:rFonts w:asciiTheme="minorEastAsia" w:hAnsiTheme="minorEastAsia" w:cs="宋体" w:hint="eastAsia"/>
          <w:color w:val="333333"/>
          <w:kern w:val="0"/>
          <w:sz w:val="24"/>
          <w:szCs w:val="24"/>
        </w:rPr>
        <w:t>15</w:t>
      </w:r>
      <w:r>
        <w:rPr>
          <w:rFonts w:asciiTheme="minorEastAsia" w:hAnsiTheme="minorEastAsia" w:cs="宋体" w:hint="eastAsia"/>
          <w:color w:val="333333"/>
          <w:kern w:val="0"/>
          <w:sz w:val="24"/>
          <w:szCs w:val="24"/>
        </w:rPr>
        <w:t>日下午，东南大学公共卫生学院健康教育实践基地签约暨揭牌仪式在淮安江苏省洪泽第二中学举行。洪泽第二中学纪委书记韦恩东、副校长蒋永军，东南大学公共卫生学院党委书记李涛、副书记凤启龙、流行病学与统计学系主任王蓓出席了共建仪式。凤启龙副书记与蒋永军副校长代表双方签订了健康教育实践基地共建协议书，并为基地揭牌。</w:t>
      </w:r>
    </w:p>
    <w:p w:rsidR="00341982" w:rsidRDefault="00A66432">
      <w:pPr>
        <w:shd w:val="clear" w:color="auto" w:fill="FFFFFF"/>
        <w:spacing w:before="100" w:beforeAutospacing="1" w:after="150"/>
        <w:ind w:firstLineChars="200" w:firstLine="480"/>
        <w:rPr>
          <w:rFonts w:ascii="微软雅黑" w:eastAsia="微软雅黑" w:hAnsi="微软雅黑" w:cs="宋体"/>
          <w:color w:val="333333"/>
          <w:kern w:val="0"/>
          <w:szCs w:val="21"/>
        </w:rPr>
      </w:pPr>
      <w:r>
        <w:rPr>
          <w:rFonts w:asciiTheme="minorEastAsia" w:hAnsiTheme="minorEastAsia" w:hint="eastAsia"/>
          <w:color w:val="333333"/>
          <w:sz w:val="24"/>
          <w:szCs w:val="24"/>
        </w:rPr>
        <w:t>东南大学公共卫生学院流行病与卫生统计学</w:t>
      </w:r>
      <w:proofErr w:type="gramStart"/>
      <w:r>
        <w:rPr>
          <w:rFonts w:asciiTheme="minorEastAsia" w:hAnsiTheme="minorEastAsia" w:hint="eastAsia"/>
          <w:color w:val="333333"/>
          <w:sz w:val="24"/>
          <w:szCs w:val="24"/>
        </w:rPr>
        <w:t>系发挥</w:t>
      </w:r>
      <w:proofErr w:type="gramEnd"/>
      <w:r>
        <w:rPr>
          <w:rFonts w:asciiTheme="minorEastAsia" w:hAnsiTheme="minorEastAsia" w:hint="eastAsia"/>
          <w:color w:val="333333"/>
          <w:sz w:val="24"/>
          <w:szCs w:val="24"/>
        </w:rPr>
        <w:t>专业特色，积极参与成立了“东南大学关艾青年”协会，招募并培训志愿者开展“关艾行动”。洪泽第二中学是继</w:t>
      </w:r>
      <w:proofErr w:type="gramStart"/>
      <w:r>
        <w:rPr>
          <w:rFonts w:asciiTheme="minorEastAsia" w:hAnsiTheme="minorEastAsia" w:hint="eastAsia"/>
          <w:color w:val="333333"/>
          <w:sz w:val="24"/>
          <w:szCs w:val="24"/>
        </w:rPr>
        <w:t>盱眙马</w:t>
      </w:r>
      <w:proofErr w:type="gramEnd"/>
      <w:r>
        <w:rPr>
          <w:rFonts w:asciiTheme="minorEastAsia" w:hAnsiTheme="minorEastAsia" w:hint="eastAsia"/>
          <w:color w:val="333333"/>
          <w:sz w:val="24"/>
          <w:szCs w:val="24"/>
        </w:rPr>
        <w:t>坝中学之后，建立的第二所“健康教育基地”。</w:t>
      </w:r>
    </w:p>
    <w:p w:rsidR="00341982" w:rsidRDefault="00341982">
      <w:pPr>
        <w:spacing w:line="360" w:lineRule="auto"/>
        <w:jc w:val="left"/>
        <w:rPr>
          <w:rFonts w:asciiTheme="minorEastAsia" w:hAnsiTheme="minorEastAsia"/>
          <w:b/>
          <w:sz w:val="24"/>
          <w:szCs w:val="24"/>
        </w:rPr>
      </w:pPr>
    </w:p>
    <w:p w:rsidR="00341982" w:rsidRDefault="00A66432">
      <w:pPr>
        <w:spacing w:line="360" w:lineRule="auto"/>
        <w:jc w:val="left"/>
        <w:rPr>
          <w:rFonts w:asciiTheme="minorEastAsia" w:hAnsiTheme="minorEastAsia"/>
          <w:b/>
          <w:sz w:val="28"/>
        </w:rPr>
      </w:pPr>
      <w:r>
        <w:rPr>
          <w:rFonts w:asciiTheme="minorEastAsia" w:hAnsiTheme="minorEastAsia" w:hint="eastAsia"/>
          <w:b/>
          <w:sz w:val="28"/>
        </w:rPr>
        <w:t>活动</w:t>
      </w:r>
      <w:r>
        <w:rPr>
          <w:rFonts w:asciiTheme="minorEastAsia" w:hAnsiTheme="minorEastAsia" w:hint="eastAsia"/>
          <w:b/>
          <w:sz w:val="28"/>
        </w:rPr>
        <w:t>内容：健康教育实践基地建设</w:t>
      </w:r>
    </w:p>
    <w:p w:rsidR="00341982" w:rsidRDefault="00A66432">
      <w:pPr>
        <w:jc w:val="left"/>
        <w:rPr>
          <w:rFonts w:asciiTheme="minorEastAsia" w:hAnsiTheme="minorEastAsia"/>
          <w:sz w:val="24"/>
          <w:szCs w:val="24"/>
        </w:rPr>
      </w:pPr>
      <w:r>
        <w:rPr>
          <w:rFonts w:asciiTheme="minorEastAsia" w:hAnsiTheme="minorEastAsia" w:hint="eastAsia"/>
          <w:sz w:val="24"/>
          <w:szCs w:val="24"/>
        </w:rPr>
        <w:t>时间：</w:t>
      </w:r>
      <w:r>
        <w:rPr>
          <w:rFonts w:asciiTheme="minorEastAsia" w:hAnsiTheme="minorEastAsia" w:hint="eastAsia"/>
          <w:sz w:val="24"/>
          <w:szCs w:val="24"/>
        </w:rPr>
        <w:t>2016.11.17</w:t>
      </w:r>
    </w:p>
    <w:p w:rsidR="00341982" w:rsidRDefault="00A66432">
      <w:pPr>
        <w:jc w:val="left"/>
        <w:rPr>
          <w:rFonts w:asciiTheme="minorEastAsia" w:hAnsiTheme="minorEastAsia"/>
          <w:sz w:val="24"/>
          <w:szCs w:val="24"/>
        </w:rPr>
      </w:pPr>
      <w:r>
        <w:rPr>
          <w:rFonts w:asciiTheme="minorEastAsia" w:hAnsiTheme="minorEastAsia" w:hint="eastAsia"/>
          <w:sz w:val="24"/>
          <w:szCs w:val="24"/>
        </w:rPr>
        <w:t>本支部参加人员：王蓓教授、金辉副院长、高倩老师</w:t>
      </w:r>
    </w:p>
    <w:p w:rsidR="00341982" w:rsidRDefault="00341982">
      <w:pPr>
        <w:jc w:val="left"/>
        <w:rPr>
          <w:rFonts w:asciiTheme="minorEastAsia" w:hAnsiTheme="minorEastAsia"/>
          <w:sz w:val="24"/>
          <w:szCs w:val="24"/>
        </w:rPr>
      </w:pPr>
    </w:p>
    <w:p w:rsidR="00341982" w:rsidRDefault="00A66432">
      <w:pPr>
        <w:jc w:val="left"/>
        <w:rPr>
          <w:rFonts w:asciiTheme="minorEastAsia" w:hAnsiTheme="minorEastAsia"/>
          <w:sz w:val="24"/>
          <w:szCs w:val="24"/>
        </w:rPr>
      </w:pPr>
      <w:r>
        <w:rPr>
          <w:rFonts w:asciiTheme="minorEastAsia" w:hAnsiTheme="minorEastAsia"/>
          <w:noProof/>
          <w:sz w:val="24"/>
          <w:szCs w:val="24"/>
        </w:rPr>
        <w:drawing>
          <wp:inline distT="0" distB="0" distL="0" distR="0">
            <wp:extent cx="5337810" cy="4003040"/>
            <wp:effectExtent l="0" t="0" r="0" b="0"/>
            <wp:docPr id="5" name="图片 5" descr="C:\Users\bai\Documents\Tencent Files\172392233\Image\C2C\56EDE35E487D47C3A2A0D6AF44355F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bai\Documents\Tencent Files\172392233\Image\C2C\56EDE35E487D47C3A2A0D6AF44355F4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37810" cy="4003358"/>
                    </a:xfrm>
                    <a:prstGeom prst="rect">
                      <a:avLst/>
                    </a:prstGeom>
                    <a:noFill/>
                    <a:ln>
                      <a:noFill/>
                    </a:ln>
                  </pic:spPr>
                </pic:pic>
              </a:graphicData>
            </a:graphic>
          </wp:inline>
        </w:drawing>
      </w: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A66432">
      <w:pPr>
        <w:jc w:val="left"/>
        <w:rPr>
          <w:rFonts w:asciiTheme="minorEastAsia" w:hAnsiTheme="minorEastAsia"/>
          <w:sz w:val="24"/>
          <w:szCs w:val="24"/>
        </w:rPr>
      </w:pPr>
      <w:r>
        <w:rPr>
          <w:rFonts w:asciiTheme="minorEastAsia" w:hAnsiTheme="minorEastAsia"/>
          <w:noProof/>
          <w:sz w:val="24"/>
          <w:szCs w:val="24"/>
        </w:rPr>
        <w:drawing>
          <wp:inline distT="0" distB="0" distL="0" distR="0">
            <wp:extent cx="5337810" cy="4003675"/>
            <wp:effectExtent l="0" t="0" r="0" b="0"/>
            <wp:docPr id="8" name="图片 8" descr="C:\Users\bai\Desktop\QQ图片2017011110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bai\Desktop\QQ图片201701111051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37810" cy="4004115"/>
                    </a:xfrm>
                    <a:prstGeom prst="rect">
                      <a:avLst/>
                    </a:prstGeom>
                    <a:noFill/>
                    <a:ln>
                      <a:noFill/>
                    </a:ln>
                  </pic:spPr>
                </pic:pic>
              </a:graphicData>
            </a:graphic>
          </wp:inline>
        </w:drawing>
      </w:r>
    </w:p>
    <w:p w:rsidR="00341982" w:rsidRDefault="00341982">
      <w:pPr>
        <w:jc w:val="left"/>
        <w:rPr>
          <w:rFonts w:asciiTheme="minorEastAsia" w:hAnsiTheme="minorEastAsia"/>
          <w:sz w:val="24"/>
          <w:szCs w:val="24"/>
        </w:rPr>
      </w:pPr>
    </w:p>
    <w:p w:rsidR="00341982" w:rsidRDefault="00A66432">
      <w:pPr>
        <w:jc w:val="left"/>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5337810" cy="4002405"/>
            <wp:effectExtent l="0" t="0" r="0" b="0"/>
            <wp:docPr id="2" name="图片 2" descr="E:\photo\baizhimao\公卫\2016\党建活动\IMG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photo\baizhimao\公卫\2016\党建活动\IMG_09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37810" cy="4002576"/>
                    </a:xfrm>
                    <a:prstGeom prst="rect">
                      <a:avLst/>
                    </a:prstGeom>
                    <a:noFill/>
                    <a:ln>
                      <a:noFill/>
                    </a:ln>
                  </pic:spPr>
                </pic:pic>
              </a:graphicData>
            </a:graphic>
          </wp:inline>
        </w:drawing>
      </w: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A66432">
      <w:pPr>
        <w:jc w:val="left"/>
        <w:rPr>
          <w:rFonts w:asciiTheme="minorEastAsia" w:hAnsiTheme="minorEastAsia"/>
          <w:sz w:val="24"/>
          <w:szCs w:val="24"/>
        </w:rPr>
      </w:pPr>
      <w:r>
        <w:rPr>
          <w:rFonts w:asciiTheme="minorEastAsia" w:hAnsiTheme="minorEastAsia"/>
          <w:noProof/>
          <w:sz w:val="24"/>
          <w:szCs w:val="24"/>
        </w:rPr>
        <w:drawing>
          <wp:inline distT="0" distB="0" distL="0" distR="0">
            <wp:extent cx="5337810" cy="4003040"/>
            <wp:effectExtent l="0" t="0" r="0" b="0"/>
            <wp:docPr id="6" name="图片 6" descr="E:\photo\baizhimao\公卫\2016\党建活动\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photo\baizhimao\公卫\2016\党建活动\IMG_24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37810" cy="4003358"/>
                    </a:xfrm>
                    <a:prstGeom prst="rect">
                      <a:avLst/>
                    </a:prstGeom>
                    <a:noFill/>
                    <a:ln>
                      <a:noFill/>
                    </a:ln>
                  </pic:spPr>
                </pic:pic>
              </a:graphicData>
            </a:graphic>
          </wp:inline>
        </w:drawing>
      </w:r>
    </w:p>
    <w:p w:rsidR="00341982" w:rsidRDefault="00A66432">
      <w:pPr>
        <w:jc w:val="left"/>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5337810" cy="3547110"/>
            <wp:effectExtent l="0" t="0" r="0" b="0"/>
            <wp:docPr id="9" name="图片 9" descr="E:\photo\baizhimao\公卫\2016\党建活动\IMG_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photo\baizhimao\公卫\2016\党建活动\IMG_47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37810" cy="3547454"/>
                    </a:xfrm>
                    <a:prstGeom prst="rect">
                      <a:avLst/>
                    </a:prstGeom>
                    <a:noFill/>
                    <a:ln>
                      <a:noFill/>
                    </a:ln>
                  </pic:spPr>
                </pic:pic>
              </a:graphicData>
            </a:graphic>
          </wp:inline>
        </w:drawing>
      </w: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A66432">
      <w:pPr>
        <w:jc w:val="left"/>
        <w:rPr>
          <w:rFonts w:asciiTheme="minorEastAsia" w:hAnsiTheme="minorEastAsia"/>
          <w:sz w:val="24"/>
          <w:szCs w:val="24"/>
        </w:rPr>
      </w:pPr>
      <w:r>
        <w:rPr>
          <w:rFonts w:asciiTheme="minorEastAsia" w:hAnsiTheme="minorEastAsia"/>
          <w:noProof/>
          <w:sz w:val="24"/>
          <w:szCs w:val="24"/>
        </w:rPr>
        <w:drawing>
          <wp:inline distT="0" distB="0" distL="0" distR="0">
            <wp:extent cx="5337810" cy="3547110"/>
            <wp:effectExtent l="0" t="0" r="0" b="0"/>
            <wp:docPr id="10" name="图片 10" descr="E:\photo\baizhimao\公卫\2016\党建活动\IMG_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photo\baizhimao\公卫\2016\党建活动\IMG_47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37810" cy="3547454"/>
                    </a:xfrm>
                    <a:prstGeom prst="rect">
                      <a:avLst/>
                    </a:prstGeom>
                    <a:noFill/>
                    <a:ln>
                      <a:noFill/>
                    </a:ln>
                  </pic:spPr>
                </pic:pic>
              </a:graphicData>
            </a:graphic>
          </wp:inline>
        </w:drawing>
      </w: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341982">
      <w:pPr>
        <w:jc w:val="left"/>
        <w:rPr>
          <w:rFonts w:asciiTheme="minorEastAsia" w:hAnsiTheme="minorEastAsia"/>
          <w:sz w:val="24"/>
          <w:szCs w:val="24"/>
        </w:rPr>
      </w:pPr>
    </w:p>
    <w:p w:rsidR="00341982" w:rsidRDefault="00A66432">
      <w:pPr>
        <w:jc w:val="left"/>
        <w:rPr>
          <w:sz w:val="24"/>
          <w:szCs w:val="24"/>
        </w:rPr>
      </w:pPr>
      <w:r>
        <w:rPr>
          <w:rFonts w:asciiTheme="minorEastAsia" w:hAnsiTheme="minorEastAsia" w:hint="eastAsia"/>
          <w:sz w:val="24"/>
          <w:szCs w:val="24"/>
        </w:rPr>
        <w:t>活动名称：</w:t>
      </w:r>
      <w:r>
        <w:rPr>
          <w:rFonts w:hint="eastAsia"/>
          <w:sz w:val="24"/>
          <w:szCs w:val="24"/>
        </w:rPr>
        <w:t>艾滋病防治系列活动</w:t>
      </w:r>
    </w:p>
    <w:p w:rsidR="00341982" w:rsidRDefault="00A66432">
      <w:pPr>
        <w:rPr>
          <w:sz w:val="24"/>
          <w:szCs w:val="24"/>
        </w:rPr>
      </w:pPr>
      <w:r>
        <w:rPr>
          <w:rFonts w:hint="eastAsia"/>
          <w:sz w:val="24"/>
          <w:szCs w:val="24"/>
        </w:rPr>
        <w:t>时间：</w:t>
      </w:r>
      <w:r>
        <w:rPr>
          <w:sz w:val="24"/>
          <w:szCs w:val="24"/>
        </w:rPr>
        <w:t>201</w:t>
      </w:r>
      <w:r>
        <w:rPr>
          <w:rFonts w:hint="eastAsia"/>
          <w:sz w:val="24"/>
          <w:szCs w:val="24"/>
        </w:rPr>
        <w:t>6</w:t>
      </w:r>
      <w:r>
        <w:rPr>
          <w:sz w:val="24"/>
          <w:szCs w:val="24"/>
        </w:rPr>
        <w:t>.</w:t>
      </w:r>
      <w:r>
        <w:rPr>
          <w:rFonts w:hint="eastAsia"/>
          <w:sz w:val="24"/>
          <w:szCs w:val="24"/>
        </w:rPr>
        <w:t>12</w:t>
      </w:r>
      <w:r>
        <w:rPr>
          <w:sz w:val="24"/>
          <w:szCs w:val="24"/>
        </w:rPr>
        <w:t>.1</w:t>
      </w:r>
    </w:p>
    <w:p w:rsidR="00341982" w:rsidRDefault="00A66432">
      <w:pPr>
        <w:rPr>
          <w:sz w:val="24"/>
          <w:szCs w:val="24"/>
        </w:rPr>
      </w:pPr>
      <w:r>
        <w:rPr>
          <w:rFonts w:hint="eastAsia"/>
          <w:sz w:val="24"/>
          <w:szCs w:val="24"/>
        </w:rPr>
        <w:t>参与人：王蓓教授、卫平民教授、陈炳为副教授、</w:t>
      </w:r>
      <w:proofErr w:type="gramStart"/>
      <w:r>
        <w:rPr>
          <w:rFonts w:hint="eastAsia"/>
          <w:sz w:val="24"/>
          <w:szCs w:val="24"/>
        </w:rPr>
        <w:t>流统系</w:t>
      </w:r>
      <w:proofErr w:type="gramEnd"/>
      <w:r>
        <w:rPr>
          <w:rFonts w:hint="eastAsia"/>
          <w:sz w:val="24"/>
          <w:szCs w:val="24"/>
        </w:rPr>
        <w:t>部分研究生</w:t>
      </w:r>
    </w:p>
    <w:p w:rsidR="00341982" w:rsidRDefault="00A66432">
      <w:pPr>
        <w:rPr>
          <w:sz w:val="24"/>
          <w:szCs w:val="24"/>
        </w:rPr>
      </w:pPr>
      <w:r>
        <w:rPr>
          <w:rFonts w:hint="eastAsia"/>
          <w:sz w:val="24"/>
          <w:szCs w:val="24"/>
        </w:rPr>
        <w:t>新闻链接：</w:t>
      </w:r>
      <w:r>
        <w:rPr>
          <w:sz w:val="24"/>
          <w:szCs w:val="24"/>
        </w:rPr>
        <w:t>http://www.seu.edu.cn/_t6/2016/1202/c154a177441/page.htm</w:t>
      </w:r>
    </w:p>
    <w:p w:rsidR="00341982" w:rsidRDefault="00A66432">
      <w:pPr>
        <w:jc w:val="left"/>
        <w:rPr>
          <w:sz w:val="27"/>
          <w:szCs w:val="27"/>
        </w:rPr>
      </w:pPr>
      <w:r>
        <w:rPr>
          <w:rFonts w:hint="eastAsia"/>
          <w:sz w:val="24"/>
          <w:szCs w:val="24"/>
        </w:rPr>
        <w:t>内容简介：</w:t>
      </w:r>
      <w:r>
        <w:rPr>
          <w:sz w:val="27"/>
          <w:szCs w:val="27"/>
        </w:rPr>
        <w:t>12</w:t>
      </w:r>
      <w:r>
        <w:rPr>
          <w:sz w:val="27"/>
          <w:szCs w:val="27"/>
        </w:rPr>
        <w:t>月</w:t>
      </w:r>
      <w:r>
        <w:rPr>
          <w:sz w:val="27"/>
          <w:szCs w:val="27"/>
        </w:rPr>
        <w:t>1</w:t>
      </w:r>
      <w:r>
        <w:rPr>
          <w:sz w:val="27"/>
          <w:szCs w:val="27"/>
        </w:rPr>
        <w:t>日是第</w:t>
      </w:r>
      <w:r>
        <w:rPr>
          <w:sz w:val="27"/>
          <w:szCs w:val="27"/>
        </w:rPr>
        <w:t>29</w:t>
      </w:r>
      <w:r>
        <w:rPr>
          <w:sz w:val="27"/>
          <w:szCs w:val="27"/>
        </w:rPr>
        <w:t>个</w:t>
      </w:r>
      <w:r>
        <w:rPr>
          <w:sz w:val="27"/>
          <w:szCs w:val="27"/>
        </w:rPr>
        <w:t>“</w:t>
      </w:r>
      <w:r>
        <w:rPr>
          <w:sz w:val="27"/>
          <w:szCs w:val="27"/>
        </w:rPr>
        <w:t>世界艾滋病日</w:t>
      </w:r>
      <w:r>
        <w:rPr>
          <w:sz w:val="27"/>
          <w:szCs w:val="27"/>
        </w:rPr>
        <w:t>”</w:t>
      </w:r>
      <w:r>
        <w:rPr>
          <w:sz w:val="27"/>
          <w:szCs w:val="27"/>
        </w:rPr>
        <w:t>，以</w:t>
      </w:r>
      <w:r>
        <w:rPr>
          <w:sz w:val="27"/>
          <w:szCs w:val="27"/>
        </w:rPr>
        <w:t>“</w:t>
      </w:r>
      <w:r>
        <w:rPr>
          <w:sz w:val="27"/>
          <w:szCs w:val="27"/>
        </w:rPr>
        <w:t>一起有爱，一路无艾</w:t>
      </w:r>
      <w:r>
        <w:rPr>
          <w:sz w:val="27"/>
          <w:szCs w:val="27"/>
        </w:rPr>
        <w:t>”</w:t>
      </w:r>
      <w:r>
        <w:rPr>
          <w:sz w:val="27"/>
          <w:szCs w:val="27"/>
        </w:rPr>
        <w:t>为主题的东南大学</w:t>
      </w:r>
      <w:r>
        <w:rPr>
          <w:sz w:val="27"/>
          <w:szCs w:val="27"/>
        </w:rPr>
        <w:t>“</w:t>
      </w:r>
      <w:r>
        <w:rPr>
          <w:sz w:val="27"/>
          <w:szCs w:val="27"/>
        </w:rPr>
        <w:t>世界艾滋病日</w:t>
      </w:r>
      <w:r>
        <w:rPr>
          <w:sz w:val="27"/>
          <w:szCs w:val="27"/>
        </w:rPr>
        <w:t>”</w:t>
      </w:r>
      <w:r>
        <w:rPr>
          <w:sz w:val="27"/>
          <w:szCs w:val="27"/>
        </w:rPr>
        <w:t>主题</w:t>
      </w:r>
      <w:proofErr w:type="gramStart"/>
      <w:r>
        <w:rPr>
          <w:sz w:val="27"/>
          <w:szCs w:val="27"/>
        </w:rPr>
        <w:t>公益周</w:t>
      </w:r>
      <w:proofErr w:type="gramEnd"/>
      <w:r>
        <w:rPr>
          <w:sz w:val="27"/>
          <w:szCs w:val="27"/>
        </w:rPr>
        <w:t>活动，在东南大学九龙湖、四牌楼和丁家桥三个校区联动举行。本次主题</w:t>
      </w:r>
      <w:proofErr w:type="gramStart"/>
      <w:r>
        <w:rPr>
          <w:sz w:val="27"/>
          <w:szCs w:val="27"/>
        </w:rPr>
        <w:t>公益周</w:t>
      </w:r>
      <w:proofErr w:type="gramEnd"/>
      <w:r>
        <w:rPr>
          <w:sz w:val="27"/>
          <w:szCs w:val="27"/>
        </w:rPr>
        <w:t>活动从</w:t>
      </w:r>
      <w:r>
        <w:rPr>
          <w:sz w:val="27"/>
          <w:szCs w:val="27"/>
        </w:rPr>
        <w:t>12</w:t>
      </w:r>
      <w:r>
        <w:rPr>
          <w:sz w:val="27"/>
          <w:szCs w:val="27"/>
        </w:rPr>
        <w:t>月</w:t>
      </w:r>
      <w:r>
        <w:rPr>
          <w:sz w:val="27"/>
          <w:szCs w:val="27"/>
        </w:rPr>
        <w:t>1</w:t>
      </w:r>
      <w:r>
        <w:rPr>
          <w:sz w:val="27"/>
          <w:szCs w:val="27"/>
        </w:rPr>
        <w:t>日开始，至</w:t>
      </w:r>
      <w:r>
        <w:rPr>
          <w:sz w:val="27"/>
          <w:szCs w:val="27"/>
        </w:rPr>
        <w:t>7</w:t>
      </w:r>
      <w:r>
        <w:rPr>
          <w:sz w:val="27"/>
          <w:szCs w:val="27"/>
        </w:rPr>
        <w:t>日结束，分为大型广场宣传活动、首届南京高校艾滋病专题辩论赛</w:t>
      </w:r>
      <w:proofErr w:type="gramStart"/>
      <w:r>
        <w:rPr>
          <w:sz w:val="27"/>
          <w:szCs w:val="27"/>
        </w:rPr>
        <w:t>和防艾禁毒</w:t>
      </w:r>
      <w:proofErr w:type="gramEnd"/>
      <w:r>
        <w:rPr>
          <w:sz w:val="27"/>
          <w:szCs w:val="27"/>
        </w:rPr>
        <w:t>主题学术报告会等环节。本次</w:t>
      </w:r>
      <w:r>
        <w:rPr>
          <w:sz w:val="27"/>
          <w:szCs w:val="27"/>
        </w:rPr>
        <w:t>“</w:t>
      </w:r>
      <w:r>
        <w:rPr>
          <w:sz w:val="27"/>
          <w:szCs w:val="27"/>
        </w:rPr>
        <w:t>世界艾滋病日</w:t>
      </w:r>
      <w:r>
        <w:rPr>
          <w:sz w:val="27"/>
          <w:szCs w:val="27"/>
        </w:rPr>
        <w:t>”</w:t>
      </w:r>
      <w:r>
        <w:rPr>
          <w:sz w:val="27"/>
          <w:szCs w:val="27"/>
        </w:rPr>
        <w:t>主题</w:t>
      </w:r>
      <w:proofErr w:type="gramStart"/>
      <w:r>
        <w:rPr>
          <w:sz w:val="27"/>
          <w:szCs w:val="27"/>
        </w:rPr>
        <w:t>公益周</w:t>
      </w:r>
      <w:proofErr w:type="gramEnd"/>
      <w:r>
        <w:rPr>
          <w:sz w:val="27"/>
          <w:szCs w:val="27"/>
        </w:rPr>
        <w:t>活动由江苏省预防医学会、江苏省高校科协、东南大学公共卫生学院主办，东南</w:t>
      </w:r>
      <w:proofErr w:type="gramStart"/>
      <w:r>
        <w:rPr>
          <w:sz w:val="27"/>
          <w:szCs w:val="27"/>
        </w:rPr>
        <w:t>大学关艾青年协会</w:t>
      </w:r>
      <w:proofErr w:type="gramEnd"/>
      <w:r>
        <w:rPr>
          <w:sz w:val="27"/>
          <w:szCs w:val="27"/>
        </w:rPr>
        <w:t>具体承办，活动得到了校团委、教育基金会、校医院的支持和指导。</w:t>
      </w:r>
      <w:r>
        <w:rPr>
          <w:rFonts w:hint="eastAsia"/>
          <w:sz w:val="27"/>
          <w:szCs w:val="27"/>
        </w:rPr>
        <w:t>流行病与卫生统计学系王蓓教授、为平民教</w:t>
      </w:r>
      <w:proofErr w:type="gramStart"/>
      <w:r>
        <w:rPr>
          <w:rFonts w:hint="eastAsia"/>
          <w:sz w:val="27"/>
          <w:szCs w:val="27"/>
        </w:rPr>
        <w:t>授积极</w:t>
      </w:r>
      <w:proofErr w:type="gramEnd"/>
      <w:r>
        <w:rPr>
          <w:rFonts w:hint="eastAsia"/>
          <w:sz w:val="27"/>
          <w:szCs w:val="27"/>
        </w:rPr>
        <w:t>参</w:t>
      </w:r>
      <w:r>
        <w:rPr>
          <w:rFonts w:hint="eastAsia"/>
          <w:sz w:val="27"/>
          <w:szCs w:val="27"/>
        </w:rPr>
        <w:t>与并给活动重要指导。</w:t>
      </w:r>
    </w:p>
    <w:p w:rsidR="00341982" w:rsidRDefault="00A66432">
      <w:pPr>
        <w:jc w:val="left"/>
        <w:rPr>
          <w:sz w:val="27"/>
          <w:szCs w:val="27"/>
        </w:rPr>
      </w:pPr>
      <w:r>
        <w:rPr>
          <w:noProof/>
          <w:sz w:val="27"/>
          <w:szCs w:val="27"/>
        </w:rPr>
        <w:lastRenderedPageBreak/>
        <w:drawing>
          <wp:inline distT="0" distB="0" distL="0" distR="0">
            <wp:extent cx="5337810" cy="4293235"/>
            <wp:effectExtent l="0" t="0" r="0" b="0"/>
            <wp:docPr id="1" name="图片 1" descr="C:\Users\bai\Documents\Tencent Files\172392233\Image\C2C\3FBBBA6AE6112E247E32E49498C5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bai\Documents\Tencent Files\172392233\Image\C2C\3FBBBA6AE6112E247E32E49498C5191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37810" cy="4293456"/>
                    </a:xfrm>
                    <a:prstGeom prst="rect">
                      <a:avLst/>
                    </a:prstGeom>
                    <a:noFill/>
                    <a:ln>
                      <a:noFill/>
                    </a:ln>
                  </pic:spPr>
                </pic:pic>
              </a:graphicData>
            </a:graphic>
          </wp:inline>
        </w:drawing>
      </w:r>
    </w:p>
    <w:p w:rsidR="00341982" w:rsidRDefault="00A66432">
      <w:pPr>
        <w:jc w:val="center"/>
        <w:rPr>
          <w:sz w:val="24"/>
          <w:szCs w:val="24"/>
        </w:rPr>
      </w:pPr>
      <w:r>
        <w:rPr>
          <w:noProof/>
          <w:sz w:val="27"/>
          <w:szCs w:val="27"/>
        </w:rPr>
        <w:drawing>
          <wp:inline distT="0" distB="0" distL="0" distR="0">
            <wp:extent cx="4086225" cy="2730500"/>
            <wp:effectExtent l="0" t="0" r="0" b="0"/>
            <wp:docPr id="7" name="图片 7" descr="C:\Users\bai\Desktop\16dd3ce7-e321-4441-917b-9e824804f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bai\Desktop\16dd3ce7-e321-4441-917b-9e824804f86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89144" cy="2732911"/>
                    </a:xfrm>
                    <a:prstGeom prst="rect">
                      <a:avLst/>
                    </a:prstGeom>
                    <a:noFill/>
                    <a:ln>
                      <a:noFill/>
                    </a:ln>
                  </pic:spPr>
                </pic:pic>
              </a:graphicData>
            </a:graphic>
          </wp:inline>
        </w:drawing>
      </w:r>
    </w:p>
    <w:p w:rsidR="00341982" w:rsidRDefault="00341982">
      <w:pPr>
        <w:spacing w:line="360" w:lineRule="auto"/>
        <w:jc w:val="center"/>
        <w:rPr>
          <w:rFonts w:asciiTheme="minorEastAsia" w:hAnsiTheme="minorEastAsia"/>
          <w:b/>
          <w:sz w:val="28"/>
        </w:rPr>
      </w:pPr>
    </w:p>
    <w:p w:rsidR="00341982" w:rsidRDefault="00A66432">
      <w:pPr>
        <w:spacing w:line="360" w:lineRule="auto"/>
        <w:jc w:val="center"/>
        <w:rPr>
          <w:rFonts w:asciiTheme="minorEastAsia" w:hAnsiTheme="minorEastAsia"/>
          <w:b/>
          <w:sz w:val="28"/>
        </w:rPr>
      </w:pPr>
      <w:r>
        <w:rPr>
          <w:rFonts w:asciiTheme="minorEastAsia" w:hAnsiTheme="minorEastAsia"/>
          <w:b/>
          <w:noProof/>
          <w:sz w:val="28"/>
        </w:rPr>
        <w:lastRenderedPageBreak/>
        <w:drawing>
          <wp:inline distT="0" distB="0" distL="0" distR="0">
            <wp:extent cx="5337810" cy="4003040"/>
            <wp:effectExtent l="0" t="0" r="0" b="0"/>
            <wp:docPr id="3" name="图片 3" descr="C:\Users\bai\Desktop\QQ图片2017011110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bai\Desktop\QQ图片201701111046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37810" cy="4003358"/>
                    </a:xfrm>
                    <a:prstGeom prst="rect">
                      <a:avLst/>
                    </a:prstGeom>
                    <a:noFill/>
                    <a:ln>
                      <a:noFill/>
                    </a:ln>
                  </pic:spPr>
                </pic:pic>
              </a:graphicData>
            </a:graphic>
          </wp:inline>
        </w:drawing>
      </w:r>
    </w:p>
    <w:p w:rsidR="00341982" w:rsidRDefault="00A66432">
      <w:pPr>
        <w:spacing w:line="360" w:lineRule="auto"/>
        <w:jc w:val="center"/>
        <w:rPr>
          <w:rFonts w:asciiTheme="minorEastAsia" w:hAnsiTheme="minorEastAsia"/>
          <w:b/>
          <w:sz w:val="28"/>
        </w:rPr>
      </w:pPr>
      <w:r>
        <w:rPr>
          <w:rFonts w:asciiTheme="minorEastAsia" w:hAnsiTheme="minorEastAsia"/>
          <w:b/>
          <w:noProof/>
          <w:sz w:val="28"/>
        </w:rPr>
        <w:drawing>
          <wp:inline distT="0" distB="0" distL="0" distR="0">
            <wp:extent cx="5337810" cy="3558540"/>
            <wp:effectExtent l="0" t="0" r="0" b="3810"/>
            <wp:docPr id="4" name="图片 4" descr="C:\Users\bai\Documents\Tencent Files\172392233\Image\C2C\4B8AEAC1BD2B6F9B61B32055A3A3C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bai\Documents\Tencent Files\172392233\Image\C2C\4B8AEAC1BD2B6F9B61B32055A3A3CD5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37810" cy="3558540"/>
                    </a:xfrm>
                    <a:prstGeom prst="rect">
                      <a:avLst/>
                    </a:prstGeom>
                    <a:noFill/>
                    <a:ln>
                      <a:noFill/>
                    </a:ln>
                  </pic:spPr>
                </pic:pic>
              </a:graphicData>
            </a:graphic>
          </wp:inline>
        </w:drawing>
      </w:r>
    </w:p>
    <w:p w:rsidR="00341982" w:rsidRDefault="00341982">
      <w:pPr>
        <w:widowControl/>
        <w:jc w:val="left"/>
        <w:rPr>
          <w:rFonts w:asciiTheme="minorEastAsia" w:hAnsiTheme="minorEastAsia"/>
          <w:b/>
          <w:sz w:val="28"/>
        </w:rPr>
      </w:pPr>
    </w:p>
    <w:p w:rsidR="00341982" w:rsidRDefault="00A66432">
      <w:pPr>
        <w:jc w:val="left"/>
        <w:rPr>
          <w:sz w:val="24"/>
          <w:szCs w:val="24"/>
        </w:rPr>
      </w:pPr>
      <w:r>
        <w:rPr>
          <w:rFonts w:asciiTheme="minorEastAsia" w:hAnsiTheme="minorEastAsia" w:hint="eastAsia"/>
          <w:sz w:val="24"/>
          <w:szCs w:val="24"/>
        </w:rPr>
        <w:t>活动名称：</w:t>
      </w:r>
      <w:r>
        <w:rPr>
          <w:rFonts w:hint="eastAsia"/>
          <w:sz w:val="24"/>
          <w:szCs w:val="24"/>
        </w:rPr>
        <w:t>创建</w:t>
      </w:r>
      <w:r>
        <w:rPr>
          <w:rFonts w:hint="eastAsia"/>
          <w:sz w:val="24"/>
          <w:szCs w:val="24"/>
        </w:rPr>
        <w:t>QQ</w:t>
      </w:r>
      <w:r>
        <w:rPr>
          <w:rFonts w:hint="eastAsia"/>
          <w:sz w:val="24"/>
          <w:szCs w:val="24"/>
        </w:rPr>
        <w:t>群学习平台</w:t>
      </w:r>
    </w:p>
    <w:p w:rsidR="00341982" w:rsidRDefault="00A66432">
      <w:pPr>
        <w:rPr>
          <w:sz w:val="24"/>
          <w:szCs w:val="24"/>
        </w:rPr>
      </w:pPr>
      <w:r>
        <w:rPr>
          <w:rFonts w:hint="eastAsia"/>
          <w:sz w:val="24"/>
          <w:szCs w:val="24"/>
        </w:rPr>
        <w:t>参与人：</w:t>
      </w:r>
      <w:r>
        <w:rPr>
          <w:rFonts w:hint="eastAsia"/>
          <w:sz w:val="24"/>
          <w:szCs w:val="24"/>
        </w:rPr>
        <w:t>陈炳为、孙金芳、刘沛、王蓓、王丽娜、高倩、金辉、王维静</w:t>
      </w:r>
    </w:p>
    <w:p w:rsidR="00341982" w:rsidRDefault="00A66432">
      <w:pPr>
        <w:rPr>
          <w:sz w:val="24"/>
          <w:szCs w:val="24"/>
        </w:rPr>
      </w:pPr>
      <w:r>
        <w:rPr>
          <w:rFonts w:hint="eastAsia"/>
          <w:sz w:val="24"/>
          <w:szCs w:val="24"/>
        </w:rPr>
        <w:t>内容简介：</w:t>
      </w:r>
    </w:p>
    <w:p w:rsidR="00341982" w:rsidRDefault="00A66432">
      <w:pPr>
        <w:ind w:firstLine="480"/>
        <w:rPr>
          <w:b/>
          <w:sz w:val="32"/>
          <w:szCs w:val="32"/>
        </w:rPr>
      </w:pPr>
      <w:r>
        <w:rPr>
          <w:rFonts w:hint="eastAsia"/>
          <w:sz w:val="24"/>
          <w:szCs w:val="24"/>
        </w:rPr>
        <w:lastRenderedPageBreak/>
        <w:t>党支部自</w:t>
      </w:r>
      <w:r>
        <w:rPr>
          <w:rFonts w:hint="eastAsia"/>
          <w:sz w:val="24"/>
          <w:szCs w:val="24"/>
        </w:rPr>
        <w:t>2016</w:t>
      </w:r>
      <w:r>
        <w:rPr>
          <w:rFonts w:hint="eastAsia"/>
          <w:sz w:val="24"/>
          <w:szCs w:val="24"/>
        </w:rPr>
        <w:t>年</w:t>
      </w:r>
      <w:r>
        <w:rPr>
          <w:rFonts w:hint="eastAsia"/>
          <w:sz w:val="24"/>
          <w:szCs w:val="24"/>
        </w:rPr>
        <w:t>4</w:t>
      </w:r>
      <w:r>
        <w:rPr>
          <w:rFonts w:hint="eastAsia"/>
          <w:sz w:val="24"/>
          <w:szCs w:val="24"/>
        </w:rPr>
        <w:t>月创建支部</w:t>
      </w:r>
      <w:r>
        <w:rPr>
          <w:rFonts w:hint="eastAsia"/>
          <w:sz w:val="24"/>
          <w:szCs w:val="24"/>
        </w:rPr>
        <w:t>QQ</w:t>
      </w:r>
      <w:r>
        <w:rPr>
          <w:rFonts w:hint="eastAsia"/>
          <w:sz w:val="24"/>
          <w:szCs w:val="24"/>
        </w:rPr>
        <w:t>群，为流行病与卫生统计学系教工党员同志提供了学习的信息平台。党支部通过</w:t>
      </w:r>
      <w:r>
        <w:rPr>
          <w:rFonts w:hint="eastAsia"/>
          <w:sz w:val="24"/>
          <w:szCs w:val="24"/>
        </w:rPr>
        <w:t>QQ</w:t>
      </w:r>
      <w:proofErr w:type="gramStart"/>
      <w:r>
        <w:rPr>
          <w:rFonts w:hint="eastAsia"/>
          <w:sz w:val="24"/>
          <w:szCs w:val="24"/>
        </w:rPr>
        <w:t>群发布</w:t>
      </w:r>
      <w:proofErr w:type="gramEnd"/>
      <w:r>
        <w:rPr>
          <w:rFonts w:hint="eastAsia"/>
          <w:sz w:val="24"/>
          <w:szCs w:val="24"/>
        </w:rPr>
        <w:t>学习材料，确定讨论题目，全体党员同志自主发言，开展别开生面的学习形式，节省了党员同志的时间，避免了因故请假不能参加现场讨论等问题。</w:t>
      </w:r>
    </w:p>
    <w:p w:rsidR="00341982" w:rsidRDefault="00341982"/>
    <w:p w:rsidR="00341982" w:rsidRDefault="00341982"/>
    <w:p w:rsidR="00341982" w:rsidRDefault="00341982"/>
    <w:p w:rsidR="00341982" w:rsidRDefault="00341982"/>
    <w:p w:rsidR="00341982" w:rsidRDefault="00341982"/>
    <w:p w:rsidR="00341982" w:rsidRDefault="00341982"/>
    <w:p w:rsidR="00341982" w:rsidRDefault="00341982">
      <w:pPr>
        <w:spacing w:line="360" w:lineRule="auto"/>
        <w:jc w:val="center"/>
        <w:rPr>
          <w:rFonts w:asciiTheme="minorEastAsia" w:hAnsiTheme="minorEastAsia"/>
          <w:b/>
          <w:sz w:val="28"/>
        </w:rPr>
      </w:pPr>
    </w:p>
    <w:p w:rsidR="00341982" w:rsidRDefault="00341982">
      <w:pPr>
        <w:jc w:val="left"/>
        <w:rPr>
          <w:rFonts w:asciiTheme="minorEastAsia" w:hAnsiTheme="minorEastAsia"/>
          <w:sz w:val="24"/>
          <w:szCs w:val="24"/>
        </w:rPr>
      </w:pPr>
    </w:p>
    <w:p w:rsidR="00341982" w:rsidRDefault="00A66432">
      <w:pPr>
        <w:widowControl/>
        <w:jc w:val="left"/>
        <w:rPr>
          <w:rFonts w:asciiTheme="minorEastAsia" w:hAnsiTheme="minorEastAsia"/>
          <w:sz w:val="24"/>
          <w:szCs w:val="24"/>
        </w:rPr>
      </w:pPr>
      <w:r>
        <w:rPr>
          <w:rFonts w:asciiTheme="minorEastAsia" w:hAnsiTheme="minorEastAsia"/>
          <w:sz w:val="24"/>
          <w:szCs w:val="24"/>
        </w:rPr>
        <w:br w:type="page"/>
      </w:r>
    </w:p>
    <w:p w:rsidR="00341982" w:rsidRDefault="00A66432">
      <w:pPr>
        <w:jc w:val="left"/>
        <w:rPr>
          <w:sz w:val="24"/>
          <w:szCs w:val="24"/>
        </w:rPr>
      </w:pPr>
      <w:r>
        <w:rPr>
          <w:rFonts w:asciiTheme="minorEastAsia" w:hAnsiTheme="minorEastAsia" w:hint="eastAsia"/>
          <w:sz w:val="24"/>
          <w:szCs w:val="24"/>
        </w:rPr>
        <w:lastRenderedPageBreak/>
        <w:t>活动名称：</w:t>
      </w:r>
      <w:r>
        <w:rPr>
          <w:rFonts w:hint="eastAsia"/>
          <w:sz w:val="24"/>
          <w:szCs w:val="24"/>
        </w:rPr>
        <w:t>“两学一做”活动，学习党章、系列讲话</w:t>
      </w:r>
    </w:p>
    <w:p w:rsidR="00341982" w:rsidRDefault="00A66432">
      <w:pPr>
        <w:jc w:val="left"/>
        <w:rPr>
          <w:sz w:val="24"/>
          <w:szCs w:val="24"/>
        </w:rPr>
      </w:pPr>
      <w:r>
        <w:rPr>
          <w:rFonts w:hint="eastAsia"/>
          <w:sz w:val="24"/>
          <w:szCs w:val="24"/>
        </w:rPr>
        <w:t>时间：</w:t>
      </w:r>
      <w:r>
        <w:rPr>
          <w:rFonts w:hint="eastAsia"/>
          <w:sz w:val="24"/>
          <w:szCs w:val="24"/>
        </w:rPr>
        <w:t>2016</w:t>
      </w:r>
      <w:r>
        <w:rPr>
          <w:rFonts w:hint="eastAsia"/>
          <w:sz w:val="24"/>
          <w:szCs w:val="24"/>
        </w:rPr>
        <w:t>年</w:t>
      </w:r>
      <w:r>
        <w:rPr>
          <w:rFonts w:hint="eastAsia"/>
          <w:sz w:val="24"/>
          <w:szCs w:val="24"/>
        </w:rPr>
        <w:t>6</w:t>
      </w:r>
      <w:r>
        <w:rPr>
          <w:rFonts w:hint="eastAsia"/>
          <w:sz w:val="24"/>
          <w:szCs w:val="24"/>
        </w:rPr>
        <w:t>月</w:t>
      </w:r>
      <w:r>
        <w:rPr>
          <w:rFonts w:hint="eastAsia"/>
          <w:sz w:val="24"/>
          <w:szCs w:val="24"/>
        </w:rPr>
        <w:t>12</w:t>
      </w:r>
      <w:r>
        <w:rPr>
          <w:rFonts w:hint="eastAsia"/>
          <w:sz w:val="24"/>
          <w:szCs w:val="24"/>
        </w:rPr>
        <w:t>日</w:t>
      </w:r>
      <w:r>
        <w:rPr>
          <w:rFonts w:hint="eastAsia"/>
          <w:sz w:val="24"/>
          <w:szCs w:val="24"/>
        </w:rPr>
        <w:t xml:space="preserve"> </w:t>
      </w:r>
    </w:p>
    <w:p w:rsidR="00341982" w:rsidRDefault="00A66432">
      <w:pPr>
        <w:rPr>
          <w:sz w:val="24"/>
          <w:szCs w:val="24"/>
        </w:rPr>
      </w:pPr>
      <w:bookmarkStart w:id="0" w:name="_GoBack"/>
      <w:r>
        <w:rPr>
          <w:rFonts w:hint="eastAsia"/>
          <w:sz w:val="24"/>
          <w:szCs w:val="24"/>
        </w:rPr>
        <w:t>地点：</w:t>
      </w:r>
      <w:proofErr w:type="gramStart"/>
      <w:r>
        <w:rPr>
          <w:rFonts w:hint="eastAsia"/>
          <w:sz w:val="24"/>
          <w:szCs w:val="24"/>
        </w:rPr>
        <w:t>公卫</w:t>
      </w:r>
      <w:proofErr w:type="gramEnd"/>
      <w:r>
        <w:rPr>
          <w:rFonts w:hint="eastAsia"/>
          <w:sz w:val="24"/>
          <w:szCs w:val="24"/>
        </w:rPr>
        <w:t>601</w:t>
      </w:r>
      <w:r>
        <w:rPr>
          <w:rFonts w:hint="eastAsia"/>
          <w:sz w:val="24"/>
          <w:szCs w:val="24"/>
        </w:rPr>
        <w:t>室</w:t>
      </w:r>
    </w:p>
    <w:bookmarkEnd w:id="0"/>
    <w:p w:rsidR="00341982" w:rsidRDefault="00A66432">
      <w:pPr>
        <w:rPr>
          <w:sz w:val="24"/>
          <w:szCs w:val="24"/>
        </w:rPr>
      </w:pPr>
      <w:r>
        <w:rPr>
          <w:rFonts w:hint="eastAsia"/>
          <w:sz w:val="24"/>
          <w:szCs w:val="24"/>
        </w:rPr>
        <w:t>参加人：陈炳为、孙金芳、刘沛、王蓓、王丽娜、高倩、金辉、王维静</w:t>
      </w:r>
    </w:p>
    <w:p w:rsidR="00341982" w:rsidRDefault="00A66432">
      <w:pPr>
        <w:rPr>
          <w:sz w:val="24"/>
          <w:szCs w:val="24"/>
        </w:rPr>
      </w:pPr>
      <w:r>
        <w:rPr>
          <w:rFonts w:hint="eastAsia"/>
          <w:sz w:val="24"/>
          <w:szCs w:val="24"/>
        </w:rPr>
        <w:t>内容简介：</w:t>
      </w:r>
    </w:p>
    <w:p w:rsidR="00341982" w:rsidRDefault="00A66432">
      <w:pPr>
        <w:ind w:firstLine="480"/>
        <w:rPr>
          <w:b/>
          <w:sz w:val="32"/>
          <w:szCs w:val="32"/>
        </w:rPr>
      </w:pPr>
      <w:r>
        <w:rPr>
          <w:rFonts w:hint="eastAsia"/>
          <w:sz w:val="24"/>
          <w:szCs w:val="24"/>
        </w:rPr>
        <w:t>流行病与卫生统计学教工党支部</w:t>
      </w:r>
      <w:r>
        <w:rPr>
          <w:rFonts w:hint="eastAsia"/>
          <w:sz w:val="24"/>
          <w:szCs w:val="24"/>
        </w:rPr>
        <w:t>学习了中国共产党章程和习近平总书记系列重要讲话读本的部分内容。</w:t>
      </w:r>
    </w:p>
    <w:sectPr w:rsidR="00341982">
      <w:headerReference w:type="even" r:id="rId18"/>
      <w:headerReference w:type="default" r:id="rId19"/>
      <w:footerReference w:type="even" r:id="rId20"/>
      <w:footerReference w:type="default" r:id="rId21"/>
      <w:headerReference w:type="first" r:id="rId22"/>
      <w:footerReference w:type="first" r:id="rId23"/>
      <w:pgSz w:w="11906" w:h="16838"/>
      <w:pgMar w:top="1440" w:right="17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432" w:rsidRDefault="00A66432">
      <w:r>
        <w:separator/>
      </w:r>
    </w:p>
  </w:endnote>
  <w:endnote w:type="continuationSeparator" w:id="0">
    <w:p w:rsidR="00A66432" w:rsidRDefault="00A6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82" w:rsidRDefault="0034198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82" w:rsidRDefault="0034198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82" w:rsidRDefault="003419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432" w:rsidRDefault="00A66432">
      <w:r>
        <w:separator/>
      </w:r>
    </w:p>
  </w:footnote>
  <w:footnote w:type="continuationSeparator" w:id="0">
    <w:p w:rsidR="00A66432" w:rsidRDefault="00A6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82" w:rsidRDefault="0034198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82" w:rsidRDefault="00341982">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82" w:rsidRDefault="0034198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1B6"/>
    <w:rsid w:val="00054245"/>
    <w:rsid w:val="00076EA0"/>
    <w:rsid w:val="000A3090"/>
    <w:rsid w:val="00197989"/>
    <w:rsid w:val="00237A33"/>
    <w:rsid w:val="002570FC"/>
    <w:rsid w:val="0029215E"/>
    <w:rsid w:val="002D792E"/>
    <w:rsid w:val="00301415"/>
    <w:rsid w:val="003341B6"/>
    <w:rsid w:val="00341982"/>
    <w:rsid w:val="003F2118"/>
    <w:rsid w:val="004B3BFF"/>
    <w:rsid w:val="004E711B"/>
    <w:rsid w:val="004F7919"/>
    <w:rsid w:val="00533D6B"/>
    <w:rsid w:val="00561EEC"/>
    <w:rsid w:val="00576D2E"/>
    <w:rsid w:val="005C05BB"/>
    <w:rsid w:val="005F2B8C"/>
    <w:rsid w:val="0061639C"/>
    <w:rsid w:val="006475D6"/>
    <w:rsid w:val="006B36F8"/>
    <w:rsid w:val="007205D9"/>
    <w:rsid w:val="00727CCC"/>
    <w:rsid w:val="00761DC4"/>
    <w:rsid w:val="00772246"/>
    <w:rsid w:val="00885EB7"/>
    <w:rsid w:val="008C51BD"/>
    <w:rsid w:val="008C7CBD"/>
    <w:rsid w:val="008D71A7"/>
    <w:rsid w:val="0093618C"/>
    <w:rsid w:val="00947F78"/>
    <w:rsid w:val="009A2845"/>
    <w:rsid w:val="009A56CB"/>
    <w:rsid w:val="00A13A8B"/>
    <w:rsid w:val="00A66432"/>
    <w:rsid w:val="00A82508"/>
    <w:rsid w:val="00AA4756"/>
    <w:rsid w:val="00B06908"/>
    <w:rsid w:val="00B22782"/>
    <w:rsid w:val="00B227FD"/>
    <w:rsid w:val="00B57FAC"/>
    <w:rsid w:val="00BB11BF"/>
    <w:rsid w:val="00BC4153"/>
    <w:rsid w:val="00BD2583"/>
    <w:rsid w:val="00C11052"/>
    <w:rsid w:val="00C636A7"/>
    <w:rsid w:val="00C744B5"/>
    <w:rsid w:val="00C83953"/>
    <w:rsid w:val="00D43E1A"/>
    <w:rsid w:val="00D52BBB"/>
    <w:rsid w:val="00E7146A"/>
    <w:rsid w:val="00E84665"/>
    <w:rsid w:val="00E871F5"/>
    <w:rsid w:val="00ED24CD"/>
    <w:rsid w:val="00F44535"/>
    <w:rsid w:val="00FB5BC5"/>
    <w:rsid w:val="00FB7052"/>
    <w:rsid w:val="00FF2F77"/>
    <w:rsid w:val="03C012E7"/>
    <w:rsid w:val="2BCD736E"/>
    <w:rsid w:val="4CA33134"/>
    <w:rsid w:val="501650F0"/>
    <w:rsid w:val="501A48AB"/>
    <w:rsid w:val="7F3A0957"/>
    <w:rsid w:val="7FAD7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FB373C-0EB5-4C9C-B847-A9A631AF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unhideWhenUsed/>
    <w:qFormat/>
    <w:rPr>
      <w:rFonts w:ascii="lucida grande" w:eastAsia="lucida grande" w:hAnsi="lucida grande" w:cs="lucida grande"/>
      <w:color w:val="800080"/>
      <w:sz w:val="12"/>
      <w:szCs w:val="12"/>
      <w:u w:val="none"/>
    </w:rPr>
  </w:style>
  <w:style w:type="character" w:styleId="a7">
    <w:name w:val="Hyperlink"/>
    <w:basedOn w:val="a0"/>
    <w:uiPriority w:val="99"/>
    <w:unhideWhenUsed/>
    <w:qFormat/>
    <w:rPr>
      <w:color w:val="000000"/>
      <w:u w:val="none"/>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159802-AA57-4421-B9F8-EA12319C6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177</Words>
  <Characters>1009</Characters>
  <Application>Microsoft Office Word</Application>
  <DocSecurity>0</DocSecurity>
  <Lines>8</Lines>
  <Paragraphs>2</Paragraphs>
  <ScaleCrop>false</ScaleCrop>
  <Company/>
  <LinksUpToDate>false</LinksUpToDate>
  <CharactersWithSpaces>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liupei</dc:creator>
  <cp:lastModifiedBy>Frank.Xu</cp:lastModifiedBy>
  <cp:revision>7</cp:revision>
  <cp:lastPrinted>2016-10-13T08:08:00Z</cp:lastPrinted>
  <dcterms:created xsi:type="dcterms:W3CDTF">2017-01-11T01:22:00Z</dcterms:created>
  <dcterms:modified xsi:type="dcterms:W3CDTF">2022-03-21T10:47:00Z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